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AC" w:rsidRDefault="003D20AC" w:rsidP="003D20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</w:t>
      </w:r>
      <w:r w:rsidRPr="00D661E8">
        <w:rPr>
          <w:rFonts w:ascii="Arial" w:hAnsi="Arial" w:cs="Arial"/>
        </w:rPr>
        <w:t xml:space="preserve">prende atto che essa disporrà di un massimo di punti 100 (cento). Nel caso si ricorra al colloquio il punteggio (100 punti) viene ripartito nel modo seguente: un massimo di </w:t>
      </w:r>
      <w:r>
        <w:rPr>
          <w:rFonts w:ascii="Arial" w:hAnsi="Arial" w:cs="Arial"/>
        </w:rPr>
        <w:t>60</w:t>
      </w:r>
      <w:r w:rsidRPr="00D661E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sessanta</w:t>
      </w:r>
      <w:r w:rsidRPr="00D661E8">
        <w:rPr>
          <w:rFonts w:ascii="Arial" w:hAnsi="Arial" w:cs="Arial"/>
        </w:rPr>
        <w:t xml:space="preserve">) punti per la valutazione dei titoli, e un massimo di </w:t>
      </w:r>
      <w:r>
        <w:rPr>
          <w:rFonts w:ascii="Arial" w:hAnsi="Arial" w:cs="Arial"/>
        </w:rPr>
        <w:t>40</w:t>
      </w:r>
      <w:r w:rsidRPr="00D661E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quaranta</w:t>
      </w:r>
      <w:r w:rsidRPr="00D661E8">
        <w:rPr>
          <w:rFonts w:ascii="Arial" w:hAnsi="Arial" w:cs="Arial"/>
        </w:rPr>
        <w:t xml:space="preserve">) punti per la valutazione del colloquio. </w:t>
      </w:r>
      <w:r w:rsidRPr="00235C12">
        <w:rPr>
          <w:rFonts w:ascii="Arial" w:hAnsi="Arial" w:cs="Arial"/>
        </w:rPr>
        <w:t>Nel caso</w:t>
      </w:r>
      <w:r>
        <w:rPr>
          <w:rFonts w:ascii="Arial" w:hAnsi="Arial" w:cs="Arial"/>
        </w:rPr>
        <w:t xml:space="preserve"> </w:t>
      </w:r>
      <w:r w:rsidRPr="00235C12">
        <w:rPr>
          <w:rFonts w:ascii="Arial" w:hAnsi="Arial" w:cs="Arial"/>
        </w:rPr>
        <w:t>non si ricorra al colloquio</w:t>
      </w:r>
      <w:r>
        <w:rPr>
          <w:rFonts w:ascii="Arial" w:hAnsi="Arial" w:cs="Arial"/>
        </w:rPr>
        <w:t>,</w:t>
      </w:r>
      <w:r w:rsidRPr="00235C12">
        <w:rPr>
          <w:rFonts w:ascii="Arial" w:hAnsi="Arial" w:cs="Arial"/>
        </w:rPr>
        <w:t xml:space="preserve"> il punteggio a disposizione sarà esclusivamen</w:t>
      </w:r>
      <w:r>
        <w:rPr>
          <w:rFonts w:ascii="Arial" w:hAnsi="Arial" w:cs="Arial"/>
        </w:rPr>
        <w:t>te quello destinato ai titoli (6</w:t>
      </w:r>
      <w:r w:rsidRPr="00235C1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punti). V</w:t>
      </w:r>
      <w:r w:rsidRPr="00D661E8">
        <w:rPr>
          <w:rFonts w:ascii="Arial" w:hAnsi="Arial" w:cs="Arial"/>
        </w:rPr>
        <w:t>erranno considerati ai fini della graduatoria finale solo i candidati che avranno r</w:t>
      </w:r>
      <w:r>
        <w:rPr>
          <w:rFonts w:ascii="Arial" w:hAnsi="Arial" w:cs="Arial"/>
        </w:rPr>
        <w:t>iportato un minimo di 42</w:t>
      </w:r>
      <w:r w:rsidRPr="00D661E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60 </w:t>
      </w:r>
      <w:r w:rsidRPr="00D661E8">
        <w:rPr>
          <w:rFonts w:ascii="Arial" w:hAnsi="Arial" w:cs="Arial"/>
        </w:rPr>
        <w:t>pun</w:t>
      </w:r>
      <w:r>
        <w:rPr>
          <w:rFonts w:ascii="Arial" w:hAnsi="Arial" w:cs="Arial"/>
        </w:rPr>
        <w:t>ti alla valutazione dei titoli, e di 28/40 p</w:t>
      </w:r>
      <w:r w:rsidRPr="00B313AD">
        <w:rPr>
          <w:rFonts w:ascii="Arial" w:hAnsi="Arial" w:cs="Arial"/>
        </w:rPr>
        <w:t>er l’ev</w:t>
      </w:r>
      <w:r>
        <w:rPr>
          <w:rFonts w:ascii="Arial" w:hAnsi="Arial" w:cs="Arial"/>
        </w:rPr>
        <w:t>entuale colloquio.</w:t>
      </w:r>
    </w:p>
    <w:p w:rsidR="003D20AC" w:rsidRPr="00D661E8" w:rsidRDefault="003D20AC" w:rsidP="003D20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D661E8">
        <w:rPr>
          <w:rFonts w:ascii="Arial" w:hAnsi="Arial" w:cs="Arial"/>
        </w:rPr>
        <w:t xml:space="preserve">La commissione stabilisce che il punteggio a disposizione per la valutazione dei titoli sarà così ripartito: </w:t>
      </w:r>
    </w:p>
    <w:p w:rsidR="003D20AC" w:rsidRDefault="003D20AC" w:rsidP="003D20A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massimo di 15/60 punti da assegnare alle </w:t>
      </w:r>
      <w:r w:rsidRPr="000B38A3">
        <w:rPr>
          <w:rFonts w:ascii="Arial" w:hAnsi="Arial" w:cs="Arial"/>
        </w:rPr>
        <w:t xml:space="preserve">pubblicazioni a carattere tecnico-scientifico </w:t>
      </w:r>
    </w:p>
    <w:p w:rsidR="003D20AC" w:rsidRDefault="003D20AC" w:rsidP="003D20A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 massimo di 40/6</w:t>
      </w:r>
      <w:r w:rsidRPr="002A710C">
        <w:rPr>
          <w:rFonts w:ascii="Arial" w:hAnsi="Arial" w:cs="Arial"/>
        </w:rPr>
        <w:t>0 punti da assegnare al cu</w:t>
      </w:r>
      <w:r>
        <w:rPr>
          <w:rFonts w:ascii="Arial" w:hAnsi="Arial" w:cs="Arial"/>
        </w:rPr>
        <w:t>rriculum vitae et studiorum</w:t>
      </w:r>
    </w:p>
    <w:p w:rsidR="003D20AC" w:rsidRPr="002A710C" w:rsidRDefault="003D20AC" w:rsidP="003D20A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un massimo di 5/60 punti da assegnare ad a</w:t>
      </w:r>
      <w:r w:rsidRPr="002A710C">
        <w:rPr>
          <w:rFonts w:ascii="Arial" w:hAnsi="Arial" w:cs="Arial"/>
        </w:rPr>
        <w:t>ltri titoli (</w:t>
      </w:r>
      <w:r>
        <w:rPr>
          <w:rFonts w:ascii="Arial" w:hAnsi="Arial" w:cs="Arial"/>
        </w:rPr>
        <w:t>ad esempio:</w:t>
      </w:r>
      <w:r w:rsidRPr="002A710C">
        <w:rPr>
          <w:rFonts w:ascii="Arial" w:hAnsi="Arial" w:cs="Arial"/>
        </w:rPr>
        <w:t xml:space="preserve"> </w:t>
      </w:r>
      <w:r w:rsidRPr="000B38A3">
        <w:rPr>
          <w:rFonts w:ascii="Arial" w:hAnsi="Arial" w:cs="Arial"/>
        </w:rPr>
        <w:t>premi, borse di studio, lettere di referenze, ecc.</w:t>
      </w:r>
      <w:r w:rsidRPr="002A710C">
        <w:rPr>
          <w:rFonts w:ascii="Arial" w:hAnsi="Arial" w:cs="Arial"/>
        </w:rPr>
        <w:t xml:space="preserve">) </w:t>
      </w:r>
    </w:p>
    <w:p w:rsidR="003D20AC" w:rsidRDefault="003D20AC" w:rsidP="003D20A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punteggi verranno assegnati usando come criterio preferenziale l’attinenza e la </w:t>
      </w:r>
      <w:r w:rsidRPr="00B313AD">
        <w:rPr>
          <w:rFonts w:ascii="Arial" w:hAnsi="Arial" w:cs="Arial"/>
        </w:rPr>
        <w:t>rilevanza specifica</w:t>
      </w:r>
      <w:r>
        <w:rPr>
          <w:rFonts w:ascii="Arial" w:hAnsi="Arial" w:cs="Arial"/>
        </w:rPr>
        <w:t xml:space="preserve"> </w:t>
      </w:r>
      <w:r w:rsidRPr="00B313AD">
        <w:rPr>
          <w:rFonts w:ascii="Arial" w:hAnsi="Arial" w:cs="Arial"/>
        </w:rPr>
        <w:t>rispetto alle attività e alle aree tematiche oggetto dell’assegno di ricerca a bando</w:t>
      </w:r>
      <w:r>
        <w:rPr>
          <w:rFonts w:ascii="Arial" w:hAnsi="Arial" w:cs="Arial"/>
        </w:rPr>
        <w:t>.</w:t>
      </w:r>
    </w:p>
    <w:p w:rsidR="003D20AC" w:rsidRDefault="003D20AC" w:rsidP="003D20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4E58D8">
        <w:rPr>
          <w:rFonts w:ascii="Arial" w:hAnsi="Arial" w:cs="Arial"/>
        </w:rPr>
        <w:t xml:space="preserve">La Commissione stabilisce </w:t>
      </w:r>
      <w:r>
        <w:rPr>
          <w:rFonts w:ascii="Arial" w:hAnsi="Arial" w:cs="Arial"/>
        </w:rPr>
        <w:t>che la</w:t>
      </w:r>
      <w:r w:rsidRPr="004E58D8">
        <w:rPr>
          <w:rFonts w:ascii="Arial" w:hAnsi="Arial" w:cs="Arial"/>
        </w:rPr>
        <w:t xml:space="preserve"> valutazione dell’eventuale prova orale</w:t>
      </w:r>
      <w:r>
        <w:rPr>
          <w:rFonts w:ascii="Arial" w:hAnsi="Arial" w:cs="Arial"/>
        </w:rPr>
        <w:t xml:space="preserve"> </w:t>
      </w:r>
      <w:r w:rsidRPr="004E58D8">
        <w:rPr>
          <w:rFonts w:ascii="Arial" w:hAnsi="Arial" w:cs="Arial"/>
        </w:rPr>
        <w:t xml:space="preserve">sarà </w:t>
      </w:r>
      <w:r>
        <w:rPr>
          <w:rFonts w:ascii="Arial" w:hAnsi="Arial" w:cs="Arial"/>
        </w:rPr>
        <w:t xml:space="preserve">improntata alla verifica della conoscenza </w:t>
      </w:r>
      <w:r w:rsidRPr="004E58D8">
        <w:rPr>
          <w:rFonts w:ascii="Arial" w:hAnsi="Arial" w:cs="Arial"/>
        </w:rPr>
        <w:t xml:space="preserve">degli argomenti </w:t>
      </w:r>
      <w:r>
        <w:rPr>
          <w:rFonts w:ascii="Arial" w:hAnsi="Arial" w:cs="Arial"/>
        </w:rPr>
        <w:t xml:space="preserve">del bando, e </w:t>
      </w:r>
      <w:r w:rsidRPr="004E58D8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loro </w:t>
      </w:r>
      <w:r w:rsidRPr="004E58D8">
        <w:rPr>
          <w:rFonts w:ascii="Arial" w:hAnsi="Arial" w:cs="Arial"/>
        </w:rPr>
        <w:t>approfondimento</w:t>
      </w:r>
      <w:r>
        <w:rPr>
          <w:rFonts w:ascii="Arial" w:hAnsi="Arial" w:cs="Arial"/>
        </w:rPr>
        <w:t>.</w:t>
      </w:r>
    </w:p>
    <w:p w:rsidR="00CD749D" w:rsidRDefault="00CD749D">
      <w:bookmarkStart w:id="0" w:name="_GoBack"/>
      <w:bookmarkEnd w:id="0"/>
    </w:p>
    <w:sectPr w:rsidR="00CD7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1F5"/>
    <w:multiLevelType w:val="hybridMultilevel"/>
    <w:tmpl w:val="23B65A2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3"/>
    <w:rsid w:val="003D20AC"/>
    <w:rsid w:val="00624393"/>
    <w:rsid w:val="00C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FD72-DE0D-4106-B1E8-AEC41A5E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2023-01-19T14:34:00Z</dcterms:created>
  <dcterms:modified xsi:type="dcterms:W3CDTF">2023-01-19T14:35:00Z</dcterms:modified>
</cp:coreProperties>
</file>