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10" w:rsidRDefault="000C1E10">
      <w:pPr>
        <w:spacing w:line="200" w:lineRule="exact"/>
        <w:rPr>
          <w:lang w:val="it-IT"/>
        </w:rPr>
      </w:pPr>
    </w:p>
    <w:p w:rsidR="004A2DAB" w:rsidRDefault="004A2DAB" w:rsidP="004A2DAB">
      <w:pPr>
        <w:spacing w:line="200" w:lineRule="exact"/>
        <w:rPr>
          <w:b/>
          <w:sz w:val="32"/>
          <w:szCs w:val="20"/>
          <w:u w:val="single"/>
        </w:rPr>
      </w:pPr>
    </w:p>
    <w:p w:rsidR="004A2DAB" w:rsidRPr="00AA7B21" w:rsidRDefault="004A2DAB">
      <w:pPr>
        <w:spacing w:line="200" w:lineRule="exact"/>
        <w:rPr>
          <w:lang w:val="it-IT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E39EA" w:rsidRPr="00521BC9" w:rsidTr="00AA7B21">
        <w:tc>
          <w:tcPr>
            <w:tcW w:w="9619" w:type="dxa"/>
          </w:tcPr>
          <w:p w:rsidR="00CE39EA" w:rsidRPr="00AA7B21" w:rsidRDefault="00CE39EA" w:rsidP="00CE39EA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spacing w:val="11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</w:t>
            </w:r>
            <w:r w:rsidRPr="00AA7B21">
              <w:rPr>
                <w:rFonts w:eastAsia="Times New Roman" w:cs="Times New Roman"/>
                <w:color w:val="050505"/>
                <w:spacing w:val="-13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presente</w:t>
            </w:r>
            <w:r w:rsidRPr="00AA7B21">
              <w:rPr>
                <w:rFonts w:eastAsia="Times New Roman" w:cs="Times New Roman"/>
                <w:color w:val="050505"/>
                <w:spacing w:val="38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documento</w:t>
            </w:r>
            <w:r w:rsidRPr="00AA7B21">
              <w:rPr>
                <w:rFonts w:eastAsia="Times New Roman" w:cs="Times New Roman"/>
                <w:color w:val="050505"/>
                <w:spacing w:val="11"/>
                <w:lang w:val="it-IT"/>
              </w:rPr>
              <w:t>:</w:t>
            </w:r>
          </w:p>
          <w:p w:rsidR="00405D52" w:rsidRPr="00521BC9" w:rsidRDefault="008F4BC4" w:rsidP="00405D5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b/>
                <w:color w:val="050505"/>
                <w:lang w:val="it-IT"/>
              </w:rPr>
            </w:pPr>
            <w:r w:rsidRPr="00DC71A1">
              <w:rPr>
                <w:rFonts w:cs="Times New Roman"/>
                <w:color w:val="050505"/>
                <w:lang w:val="it-IT"/>
              </w:rPr>
              <w:t xml:space="preserve">Costituisce parte integrante della </w:t>
            </w:r>
            <w:r w:rsidR="009B3850">
              <w:rPr>
                <w:rFonts w:cs="Times New Roman"/>
                <w:color w:val="050505"/>
                <w:lang w:val="it-IT"/>
              </w:rPr>
              <w:t xml:space="preserve">procedura negoziata </w:t>
            </w:r>
            <w:r w:rsidR="009B3850" w:rsidRPr="009B3850">
              <w:rPr>
                <w:rFonts w:cs="Times New Roman"/>
                <w:color w:val="050505"/>
                <w:lang w:val="it-IT"/>
              </w:rPr>
              <w:t xml:space="preserve">l’affidamento </w:t>
            </w:r>
            <w:bookmarkStart w:id="0" w:name="_Hlk82790553"/>
            <w:r w:rsidR="00521BC9">
              <w:rPr>
                <w:rFonts w:cs="Times New Roman"/>
                <w:color w:val="050505"/>
                <w:lang w:val="it-IT"/>
              </w:rPr>
              <w:t>per l’</w:t>
            </w:r>
            <w:r w:rsidR="00521BC9" w:rsidRPr="00521BC9">
              <w:rPr>
                <w:rFonts w:cs="Times New Roman"/>
                <w:b/>
                <w:color w:val="050505"/>
                <w:lang w:val="it-IT"/>
              </w:rPr>
              <w:t>Acquisizione di apparati di condizionamento e di servizi correlati per il sistema di climatizzazione del Museo Astronomico Copernicano presso la sede INAF di Roma Monte Mario da acquisire mediante Trattativa Diretta sul Mercato Elettronico della Pubblica Amministrazione - MEPA, ai sensi dell’articolo 36, comma 2, lettera a) del Decreto Legislativo del 18 aprile 2016 numero 50 e L. 120/2020 e s.m.i.</w:t>
            </w:r>
            <w:bookmarkEnd w:id="0"/>
          </w:p>
          <w:p w:rsidR="00521BC9" w:rsidRPr="00521BC9" w:rsidRDefault="00521BC9" w:rsidP="00521BC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color w:val="050505"/>
                <w:lang w:val="it-IT"/>
              </w:rPr>
            </w:pPr>
            <w:r w:rsidRPr="00521BC9">
              <w:rPr>
                <w:rFonts w:cs="Times New Roman"/>
                <w:color w:val="050505"/>
                <w:lang w:val="it-IT"/>
              </w:rPr>
              <w:t>CUI assegnato F97220210583201900032, CIG 95447343AB, CUP C86G14000360005.</w:t>
            </w:r>
          </w:p>
          <w:p w:rsidR="00CE39EA" w:rsidRPr="00DD0CDB" w:rsidRDefault="00DC49F0" w:rsidP="00A67D2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lang w:val="it-IT"/>
              </w:rPr>
            </w:pPr>
            <w:r w:rsidRPr="00DD0CDB">
              <w:rPr>
                <w:rFonts w:cs="Times New Roman"/>
                <w:color w:val="050505"/>
                <w:lang w:val="it-IT"/>
              </w:rPr>
              <w:t>D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eve</w:t>
            </w:r>
            <w:r w:rsidR="00CE39EA" w:rsidRPr="009B3850">
              <w:rPr>
                <w:rFonts w:cs="Times New Roman"/>
                <w:color w:val="05050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essere</w:t>
            </w:r>
            <w:r w:rsidR="00CE39EA" w:rsidRPr="009B3850">
              <w:rPr>
                <w:rFonts w:cs="Times New Roman"/>
                <w:color w:val="05050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obbligatoriamente</w:t>
            </w:r>
            <w:r w:rsidR="00CE39EA" w:rsidRPr="009B3850">
              <w:rPr>
                <w:rFonts w:cs="Times New Roman"/>
                <w:color w:val="05050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sottoscritto dal</w:t>
            </w:r>
            <w:r w:rsidR="00CE39EA" w:rsidRPr="00DD0CDB">
              <w:rPr>
                <w:rFonts w:cs="Times New Roman"/>
                <w:color w:val="050505"/>
                <w:spacing w:val="2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titolare</w:t>
            </w:r>
            <w:r w:rsidR="00CE39EA" w:rsidRPr="00DD0CDB">
              <w:rPr>
                <w:rFonts w:cs="Times New Roman"/>
                <w:color w:val="050505"/>
                <w:spacing w:val="23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</w:t>
            </w:r>
            <w:r w:rsidR="00CE39EA" w:rsidRPr="00DD0CDB">
              <w:rPr>
                <w:rFonts w:cs="Times New Roman"/>
                <w:color w:val="050505"/>
                <w:spacing w:val="11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rappresentante</w:t>
            </w:r>
            <w:r w:rsidR="00CE39EA" w:rsidRPr="00DD0CDB">
              <w:rPr>
                <w:rFonts w:cs="Times New Roman"/>
                <w:color w:val="050505"/>
                <w:w w:val="9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legale</w:t>
            </w:r>
            <w:r w:rsidR="00CE39EA" w:rsidRPr="00DD0CDB">
              <w:rPr>
                <w:rFonts w:cs="Times New Roman"/>
                <w:color w:val="050505"/>
                <w:spacing w:val="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di</w:t>
            </w:r>
            <w:r w:rsidR="00CE39EA" w:rsidRPr="00DD0CDB">
              <w:rPr>
                <w:rFonts w:cs="Times New Roman"/>
                <w:color w:val="050505"/>
                <w:spacing w:val="39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ciascun</w:t>
            </w:r>
            <w:r w:rsidR="00CE39EA" w:rsidRPr="00DD0CDB">
              <w:rPr>
                <w:rFonts w:cs="Times New Roman"/>
                <w:color w:val="050505"/>
                <w:spacing w:val="17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partecipante</w:t>
            </w:r>
            <w:r w:rsidR="00CE39EA" w:rsidRPr="00DD0CDB">
              <w:rPr>
                <w:rFonts w:cs="Times New Roman"/>
                <w:color w:val="050505"/>
                <w:spacing w:val="1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alla</w:t>
            </w:r>
            <w:r w:rsidR="00CE39EA" w:rsidRPr="00DD0CDB">
              <w:rPr>
                <w:rFonts w:cs="Times New Roman"/>
                <w:color w:val="050505"/>
                <w:spacing w:val="31"/>
                <w:lang w:val="it-IT"/>
              </w:rPr>
              <w:t xml:space="preserve"> </w:t>
            </w:r>
            <w:r w:rsidR="00574C29" w:rsidRPr="00DD0CDB">
              <w:rPr>
                <w:rFonts w:cs="Times New Roman"/>
                <w:color w:val="050505"/>
                <w:lang w:val="it-IT"/>
              </w:rPr>
              <w:t>procedura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;</w:t>
            </w:r>
          </w:p>
          <w:p w:rsidR="00CE39EA" w:rsidRPr="00AA7B21" w:rsidRDefault="00CE39EA" w:rsidP="001321EB">
            <w:pPr>
              <w:pStyle w:val="Paragrafoelenco"/>
              <w:numPr>
                <w:ilvl w:val="0"/>
                <w:numId w:val="1"/>
              </w:num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  <w:r w:rsidRPr="00DC49F0">
              <w:rPr>
                <w:rFonts w:eastAsia="Times New Roman" w:cs="Times New Roman"/>
                <w:lang w:val="it-IT" w:eastAsia="it-IT"/>
              </w:rPr>
              <w:t>Costituirà parte integrante del contratto che sarà stipulato tra la Stazione Appaltante e l’aggiudicatario.</w:t>
            </w:r>
          </w:p>
        </w:tc>
      </w:tr>
    </w:tbl>
    <w:p w:rsidR="00131773" w:rsidRDefault="00131773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</w:p>
    <w:p w:rsidR="0022651D" w:rsidRPr="00AA7B21" w:rsidRDefault="00CE39EA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Patto di integrità</w:t>
      </w:r>
    </w:p>
    <w:p w:rsidR="00CE39EA" w:rsidRPr="00AA7B21" w:rsidRDefault="007B497E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Tra</w:t>
      </w:r>
    </w:p>
    <w:p w:rsidR="00CE39EA" w:rsidRPr="00AA7B21" w:rsidRDefault="003435DC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>
        <w:rPr>
          <w:rFonts w:eastAsia="Times New Roman" w:cs="Times New Roman"/>
          <w:color w:val="050505"/>
          <w:lang w:val="it-IT"/>
        </w:rPr>
        <w:t>L’osservatorio Astronomico di Roma dell’Istituto Nazionale di Astrofisica)</w:t>
      </w:r>
    </w:p>
    <w:p w:rsidR="00EF1DE8" w:rsidRPr="00AA7B21" w:rsidRDefault="00EF1DE8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color w:val="050505"/>
          <w:lang w:val="it-IT"/>
        </w:rPr>
        <w:t>(</w:t>
      </w:r>
      <w:r w:rsidR="007B497E" w:rsidRPr="007228CA">
        <w:rPr>
          <w:rFonts w:eastAsia="Times New Roman" w:cs="Times New Roman"/>
          <w:color w:val="050505"/>
          <w:lang w:val="it-IT"/>
        </w:rPr>
        <w:t>Nel</w:t>
      </w:r>
      <w:r w:rsidRPr="007228CA">
        <w:rPr>
          <w:rFonts w:eastAsia="Times New Roman" w:cs="Times New Roman"/>
          <w:color w:val="050505"/>
          <w:lang w:val="it-IT"/>
        </w:rPr>
        <w:t xml:space="preserve"> seguito </w:t>
      </w:r>
      <w:r w:rsidR="003435DC">
        <w:rPr>
          <w:rFonts w:eastAsia="Times New Roman" w:cs="Times New Roman"/>
          <w:color w:val="050505"/>
          <w:lang w:val="it-IT"/>
        </w:rPr>
        <w:t>INAF-OAR</w:t>
      </w:r>
      <w:r w:rsidRPr="00AA7B21">
        <w:rPr>
          <w:rFonts w:eastAsia="Times New Roman" w:cs="Times New Roman"/>
          <w:color w:val="050505"/>
          <w:lang w:val="it-IT"/>
        </w:rPr>
        <w:t>)</w:t>
      </w:r>
    </w:p>
    <w:p w:rsidR="00CE39EA" w:rsidRPr="00AA7B21" w:rsidRDefault="002B2DB2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E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5"/>
        <w:gridCol w:w="4384"/>
      </w:tblGrid>
      <w:tr w:rsidR="00CE39EA" w:rsidRPr="00ED18BD" w:rsidTr="002B2DB2">
        <w:tc>
          <w:tcPr>
            <w:tcW w:w="961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Denominazione </w:t>
            </w:r>
            <w:r w:rsidR="00574C29" w:rsidRPr="00AA7B21">
              <w:rPr>
                <w:rFonts w:eastAsia="Times New Roman" w:cs="Times New Roman"/>
                <w:color w:val="050505"/>
                <w:lang w:val="it-IT"/>
              </w:rPr>
              <w:t>operatore economic</w:t>
            </w:r>
            <w:r w:rsidR="00AA7B21" w:rsidRPr="00AA7B21">
              <w:rPr>
                <w:rFonts w:eastAsia="Times New Roman" w:cs="Times New Roman"/>
                <w:color w:val="050505"/>
                <w:lang w:val="it-IT"/>
              </w:rPr>
              <w:t>o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:</w:t>
            </w:r>
          </w:p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Sede legale:</w:t>
            </w: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Via/Corso/Piazza: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Codice fiscale:</w:t>
            </w:r>
          </w:p>
        </w:tc>
        <w:tc>
          <w:tcPr>
            <w:tcW w:w="4384" w:type="dxa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Partita IVA:</w:t>
            </w:r>
          </w:p>
        </w:tc>
      </w:tr>
      <w:tr w:rsidR="00CE39EA" w:rsidRPr="00AA7B21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Rappresentata da: 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Nato a: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In qualità di: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E39EA" w:rsidRPr="00AA7B21" w:rsidRDefault="007B497E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Munito</w:t>
            </w:r>
            <w:r w:rsidR="00CE39EA" w:rsidRPr="00AA7B21">
              <w:rPr>
                <w:rFonts w:eastAsia="Times New Roman" w:cs="Times New Roman"/>
                <w:color w:val="050505"/>
                <w:lang w:val="it-IT"/>
              </w:rPr>
              <w:t xml:space="preserve"> dei relativi poteri</w:t>
            </w:r>
          </w:p>
        </w:tc>
      </w:tr>
    </w:tbl>
    <w:p w:rsidR="008B19CD" w:rsidRPr="00AA7B21" w:rsidRDefault="008B19CD">
      <w:pPr>
        <w:spacing w:before="8" w:line="120" w:lineRule="exact"/>
        <w:rPr>
          <w:rFonts w:eastAsia="Times New Roman"/>
          <w:lang w:val="it-IT"/>
        </w:rPr>
      </w:pPr>
    </w:p>
    <w:p w:rsidR="00EF1DE8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Premesso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F1DE8" w:rsidRPr="00720F50" w:rsidRDefault="007B497E" w:rsidP="00720F50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con l'inserimento del "Patto di Integrità" nella documentazione di gara si intende garantire una leale concorrenza e pari opportunità di successo a tutti i partecipanti, </w:t>
      </w:r>
      <w:r w:rsidR="00720F50">
        <w:rPr>
          <w:rFonts w:eastAsia="Times New Roman"/>
          <w:lang w:val="it-IT"/>
        </w:rPr>
        <w:t xml:space="preserve">nonché garantire una corretta e </w:t>
      </w:r>
      <w:r w:rsidR="00EF1DE8" w:rsidRPr="00720F50">
        <w:rPr>
          <w:rFonts w:eastAsia="Times New Roman"/>
          <w:lang w:val="it-IT"/>
        </w:rPr>
        <w:t>trasparente esecuzione del procedimento di selezione e affidamento;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</w:t>
      </w:r>
      <w:r w:rsidR="007228CA">
        <w:rPr>
          <w:rFonts w:eastAsia="Times New Roman"/>
          <w:lang w:val="it-IT"/>
        </w:rPr>
        <w:t>l’Ente</w:t>
      </w:r>
      <w:r w:rsidR="00EF1DE8" w:rsidRPr="00AA7B21">
        <w:rPr>
          <w:rFonts w:eastAsia="Times New Roman"/>
          <w:lang w:val="it-IT"/>
        </w:rPr>
        <w:t>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contratto;</w:t>
      </w:r>
    </w:p>
    <w:p w:rsidR="008B19CD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Visti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La</w:t>
      </w:r>
      <w:r w:rsidR="00B759CE" w:rsidRPr="00AA7B21">
        <w:rPr>
          <w:rFonts w:eastAsia="Times New Roman"/>
          <w:lang w:val="it-IT"/>
        </w:rPr>
        <w:t xml:space="preserve"> Legge 6 novembre 2012 n. 190, art. </w:t>
      </w:r>
      <w:r w:rsidR="00EF1DE8" w:rsidRPr="00AA7B21">
        <w:rPr>
          <w:rFonts w:eastAsia="Times New Roman"/>
          <w:lang w:val="it-IT"/>
        </w:rPr>
        <w:t>1</w:t>
      </w:r>
      <w:r w:rsidR="00B759CE" w:rsidRPr="00AA7B21">
        <w:rPr>
          <w:rFonts w:eastAsia="Times New Roman"/>
          <w:lang w:val="it-IT"/>
        </w:rPr>
        <w:t>, comma 17 recante "Disposizioni per la prevenzione</w:t>
      </w:r>
      <w:r w:rsidR="0022651D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>e la repressione della corruzione e dell'illegalità nella pubblica amministrazione";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Piano Nazionale Anticorruzione (P.N.A.) approvato dall'Autorità Nazionale anticorruzione per la valutazione e la trasparenza delle amminist</w:t>
      </w:r>
      <w:r w:rsidR="00A3088E">
        <w:rPr>
          <w:rFonts w:eastAsia="Times New Roman"/>
          <w:lang w:val="it-IT"/>
        </w:rPr>
        <w:t>razioni pubbliche (ANAC</w:t>
      </w:r>
      <w:r w:rsidR="00B759CE" w:rsidRPr="00AA7B21">
        <w:rPr>
          <w:rFonts w:eastAsia="Times New Roman"/>
          <w:lang w:val="it-IT"/>
        </w:rPr>
        <w:t xml:space="preserve">) con delibera n. </w:t>
      </w:r>
      <w:r w:rsidR="00F1608D">
        <w:rPr>
          <w:rFonts w:eastAsia="Times New Roman"/>
          <w:lang w:val="it-IT"/>
        </w:rPr>
        <w:t>831/2016</w:t>
      </w:r>
      <w:r w:rsidR="00B759CE" w:rsidRPr="00AA7B21">
        <w:rPr>
          <w:rFonts w:eastAsia="Times New Roman"/>
          <w:lang w:val="it-IT"/>
        </w:rPr>
        <w:t>;</w:t>
      </w:r>
    </w:p>
    <w:p w:rsidR="008B19CD" w:rsidRPr="00AA7B21" w:rsidRDefault="006161F2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L’area strategica 3</w:t>
      </w:r>
      <w:r w:rsidR="00F1608D">
        <w:rPr>
          <w:rFonts w:eastAsia="Times New Roman"/>
          <w:lang w:val="it-IT"/>
        </w:rPr>
        <w:t xml:space="preserve"> – </w:t>
      </w:r>
      <w:r>
        <w:rPr>
          <w:rFonts w:eastAsia="Times New Roman"/>
          <w:lang w:val="it-IT"/>
        </w:rPr>
        <w:t>Performance, trasparenza e anti-</w:t>
      </w:r>
      <w:r w:rsidR="00AD43BF">
        <w:rPr>
          <w:rFonts w:eastAsia="Times New Roman"/>
          <w:lang w:val="it-IT"/>
        </w:rPr>
        <w:t>corruzione</w:t>
      </w:r>
      <w:r w:rsidR="00720F50">
        <w:rPr>
          <w:rFonts w:eastAsia="Times New Roman"/>
          <w:lang w:val="it-IT"/>
        </w:rPr>
        <w:t xml:space="preserve"> e piano triennale delle Performance </w:t>
      </w:r>
      <w:r w:rsidR="00720F50">
        <w:rPr>
          <w:rFonts w:eastAsia="Times New Roman"/>
          <w:lang w:val="it-IT"/>
        </w:rPr>
        <w:lastRenderedPageBreak/>
        <w:t>2017</w:t>
      </w:r>
      <w:r w:rsidR="00F1608D">
        <w:rPr>
          <w:rFonts w:eastAsia="Times New Roman"/>
          <w:lang w:val="it-IT"/>
        </w:rPr>
        <w:t>-2019</w:t>
      </w:r>
      <w:r w:rsidR="00B759CE" w:rsidRPr="00AA7B21">
        <w:rPr>
          <w:rFonts w:eastAsia="Times New Roman"/>
          <w:lang w:val="it-IT"/>
        </w:rPr>
        <w:t xml:space="preserve"> </w:t>
      </w:r>
      <w:r w:rsidR="00AD43BF">
        <w:rPr>
          <w:rFonts w:eastAsia="Times New Roman"/>
          <w:lang w:val="it-IT"/>
        </w:rPr>
        <w:t>dell’INAF-Osservatorio Astronomico di Roma</w:t>
      </w:r>
      <w:r w:rsidR="00EF1DE8" w:rsidRPr="00AA7B21">
        <w:rPr>
          <w:rFonts w:eastAsia="Times New Roman"/>
          <w:lang w:val="it-IT"/>
        </w:rPr>
        <w:t xml:space="preserve"> approvato</w:t>
      </w:r>
      <w:r w:rsidR="00AD43BF">
        <w:rPr>
          <w:rFonts w:eastAsia="Times New Roman"/>
          <w:lang w:val="it-IT"/>
        </w:rPr>
        <w:t xml:space="preserve"> con delibera n. 5/2015 – </w:t>
      </w:r>
      <w:proofErr w:type="spellStart"/>
      <w:r w:rsidR="00AD43BF">
        <w:rPr>
          <w:rFonts w:eastAsia="Times New Roman"/>
          <w:lang w:val="it-IT"/>
        </w:rPr>
        <w:t>Verb</w:t>
      </w:r>
      <w:proofErr w:type="spellEnd"/>
      <w:r w:rsidR="00AD43BF">
        <w:rPr>
          <w:rFonts w:eastAsia="Times New Roman"/>
          <w:lang w:val="it-IT"/>
        </w:rPr>
        <w:t xml:space="preserve">. </w:t>
      </w:r>
      <w:r w:rsidR="00EF1DE8" w:rsidRPr="00AA7B21">
        <w:rPr>
          <w:rFonts w:eastAsia="Times New Roman"/>
          <w:lang w:val="it-IT"/>
        </w:rPr>
        <w:t xml:space="preserve">C.d.A. </w:t>
      </w:r>
      <w:r w:rsidR="00AD43BF">
        <w:rPr>
          <w:rFonts w:eastAsia="Times New Roman"/>
          <w:lang w:val="it-IT"/>
        </w:rPr>
        <w:t>n. 2/2015</w:t>
      </w:r>
      <w:r w:rsidR="00B759CE" w:rsidRPr="00AA7B21">
        <w:rPr>
          <w:rFonts w:eastAsia="Times New Roman"/>
          <w:lang w:val="it-IT"/>
        </w:rPr>
        <w:t>;</w:t>
      </w:r>
    </w:p>
    <w:p w:rsidR="008B19CD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Decreto del Presidente della Repubblica 16 aprile 2013, n. 62 con il quale è stato emanato</w:t>
      </w:r>
      <w:r w:rsidR="00EF1DE8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 xml:space="preserve">il "Regolamento recante il codice di comportamento dei dipendenti </w:t>
      </w:r>
      <w:r w:rsidR="00F1608D">
        <w:rPr>
          <w:rFonts w:eastAsia="Times New Roman"/>
          <w:lang w:val="it-IT"/>
        </w:rPr>
        <w:t>pubblici";</w:t>
      </w:r>
    </w:p>
    <w:p w:rsidR="00F1608D" w:rsidRPr="003435DC" w:rsidRDefault="00F1608D" w:rsidP="003435DC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cstheme="minorHAnsi"/>
          <w:sz w:val="24"/>
          <w:szCs w:val="24"/>
          <w:lang w:val="it-IT"/>
        </w:rPr>
        <w:t>Il “Codice di comp</w:t>
      </w:r>
      <w:r w:rsidR="003435DC">
        <w:rPr>
          <w:rFonts w:cstheme="minorHAnsi"/>
          <w:sz w:val="24"/>
          <w:szCs w:val="24"/>
          <w:lang w:val="it-IT"/>
        </w:rPr>
        <w:t>ortamento dei dipendenti dell’ISTITUTO NAZIONALE DI ASTROFISICA</w:t>
      </w:r>
      <w:r w:rsidRPr="003435DC">
        <w:rPr>
          <w:rFonts w:cstheme="minorHAnsi"/>
          <w:sz w:val="24"/>
          <w:szCs w:val="24"/>
          <w:lang w:val="it-IT"/>
        </w:rPr>
        <w:t xml:space="preserve">” di </w:t>
      </w:r>
      <w:r w:rsidR="003435DC">
        <w:rPr>
          <w:rFonts w:cstheme="minorHAnsi"/>
          <w:sz w:val="24"/>
          <w:szCs w:val="24"/>
          <w:lang w:val="it-IT"/>
        </w:rPr>
        <w:t xml:space="preserve">cui </w:t>
      </w:r>
      <w:r w:rsidR="00E27B2B">
        <w:rPr>
          <w:rFonts w:cstheme="minorHAnsi"/>
          <w:sz w:val="24"/>
          <w:szCs w:val="24"/>
          <w:lang w:val="it-IT"/>
        </w:rPr>
        <w:t xml:space="preserve">al verbale </w:t>
      </w:r>
      <w:r w:rsidR="003435DC">
        <w:rPr>
          <w:rFonts w:cstheme="minorHAnsi"/>
          <w:sz w:val="24"/>
          <w:szCs w:val="24"/>
          <w:lang w:val="it-IT"/>
        </w:rPr>
        <w:t xml:space="preserve">del C.d.A. </w:t>
      </w:r>
      <w:r w:rsidR="008620B7">
        <w:rPr>
          <w:rFonts w:cstheme="minorHAnsi"/>
          <w:sz w:val="24"/>
          <w:szCs w:val="24"/>
          <w:lang w:val="it-IT"/>
        </w:rPr>
        <w:t xml:space="preserve"> n.</w:t>
      </w:r>
      <w:r w:rsidR="00E27B2B">
        <w:rPr>
          <w:rFonts w:cstheme="minorHAnsi"/>
          <w:sz w:val="24"/>
          <w:szCs w:val="24"/>
          <w:lang w:val="it-IT"/>
        </w:rPr>
        <w:t xml:space="preserve"> 1/</w:t>
      </w:r>
      <w:r w:rsidR="00D46E52">
        <w:rPr>
          <w:rFonts w:cstheme="minorHAnsi"/>
          <w:sz w:val="24"/>
          <w:szCs w:val="24"/>
          <w:lang w:val="it-IT"/>
        </w:rPr>
        <w:t>2015</w:t>
      </w:r>
      <w:r w:rsidR="008620B7">
        <w:rPr>
          <w:rFonts w:cstheme="minorHAnsi"/>
          <w:sz w:val="24"/>
          <w:szCs w:val="24"/>
          <w:lang w:val="it-IT"/>
        </w:rPr>
        <w:t xml:space="preserve"> del 04/11/2015</w:t>
      </w:r>
      <w:r w:rsidR="00D46E52">
        <w:rPr>
          <w:rFonts w:cstheme="minorHAnsi"/>
          <w:sz w:val="24"/>
          <w:szCs w:val="24"/>
          <w:lang w:val="it-IT"/>
        </w:rPr>
        <w:t>.</w:t>
      </w:r>
    </w:p>
    <w:p w:rsidR="008B19CD" w:rsidRPr="00AA7B21" w:rsidRDefault="00F67572" w:rsidP="00D127F0">
      <w:pPr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Si conviene quanto segue</w:t>
      </w:r>
    </w:p>
    <w:p w:rsidR="00D127F0" w:rsidRPr="00AA7B21" w:rsidRDefault="00D127F0" w:rsidP="00D127F0">
      <w:pPr>
        <w:jc w:val="both"/>
        <w:rPr>
          <w:rFonts w:eastAsia="Times New Roman"/>
          <w:lang w:val="it-IT"/>
        </w:rPr>
      </w:pPr>
    </w:p>
    <w:p w:rsidR="00D127F0" w:rsidRPr="00AA7B21" w:rsidRDefault="00D127F0" w:rsidP="00D127F0">
      <w:pPr>
        <w:jc w:val="both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Articolo 1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Patto</w:t>
      </w:r>
      <w:r w:rsidRPr="00AA7B21">
        <w:rPr>
          <w:rFonts w:asciiTheme="minorHAnsi" w:hAnsiTheme="minorHAnsi"/>
          <w:color w:val="050505"/>
          <w:spacing w:val="-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Integrità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deve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essere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presentato</w:t>
      </w:r>
      <w:r w:rsidRPr="00AA7B21">
        <w:rPr>
          <w:rFonts w:asciiTheme="minorHAnsi" w:hAnsiTheme="minorHAnsi"/>
          <w:color w:val="050505"/>
          <w:spacing w:val="8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insieme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alla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documentazione</w:t>
      </w:r>
      <w:r w:rsidRPr="00AA7B21">
        <w:rPr>
          <w:rFonts w:asciiTheme="minorHAnsi" w:hAnsiTheme="minorHAnsi"/>
          <w:color w:val="050505"/>
          <w:spacing w:val="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1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rito</w:t>
      </w:r>
      <w:r w:rsidRPr="00AA7B21">
        <w:rPr>
          <w:rFonts w:asciiTheme="minorHAnsi" w:hAnsiTheme="minorHAnsi"/>
          <w:color w:val="050505"/>
          <w:spacing w:val="-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richiesta</w:t>
      </w:r>
      <w:r w:rsidRPr="00AA7B21">
        <w:rPr>
          <w:rFonts w:asciiTheme="minorHAnsi" w:hAnsiTheme="minorHAnsi"/>
          <w:color w:val="050505"/>
          <w:spacing w:val="7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la Lettera di invito</w:t>
      </w:r>
      <w:r w:rsidR="00E755E8" w:rsidRPr="00AA7B21">
        <w:rPr>
          <w:rFonts w:asciiTheme="minorHAnsi" w:hAnsiTheme="minorHAnsi"/>
          <w:color w:val="050505"/>
          <w:sz w:val="22"/>
          <w:szCs w:val="22"/>
          <w:lang w:val="it-IT"/>
        </w:rPr>
        <w:t>. L’a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ssenza</w:t>
      </w:r>
      <w:r w:rsidR="00D127F0" w:rsidRPr="00AA7B21">
        <w:rPr>
          <w:rFonts w:asciiTheme="minorHAnsi" w:hAnsiTheme="minorHAnsi"/>
          <w:color w:val="050505"/>
          <w:spacing w:val="5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4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questo</w:t>
      </w:r>
      <w:r w:rsidRPr="00AA7B21">
        <w:rPr>
          <w:rFonts w:asciiTheme="minorHAnsi" w:hAnsiTheme="minorHAnsi"/>
          <w:color w:val="050505"/>
          <w:w w:val="99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documento,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debitamente</w:t>
      </w:r>
      <w:r w:rsidRPr="00AA7B21">
        <w:rPr>
          <w:rFonts w:asciiTheme="minorHAnsi" w:hAnsiTheme="minorHAnsi"/>
          <w:color w:val="050505"/>
          <w:spacing w:val="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sottoscritto,</w:t>
      </w:r>
      <w:r w:rsidRPr="00AA7B21">
        <w:rPr>
          <w:rFonts w:asciiTheme="minorHAnsi" w:hAnsiTheme="minorHAnsi"/>
          <w:color w:val="050505"/>
          <w:spacing w:val="-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comporterà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l'esclusione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dalla</w:t>
      </w:r>
      <w:r w:rsidRPr="00AA7B21">
        <w:rPr>
          <w:rFonts w:asciiTheme="minorHAnsi" w:hAnsiTheme="minorHAnsi"/>
          <w:color w:val="050505"/>
          <w:spacing w:val="-1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gara.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2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Patto di Integrità costituirà parte integrante di qualsiasi contratto stipulato con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l’Ente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3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Patto di Integrità stabilisce la reciproca, formale obbligazione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4</w:t>
      </w:r>
    </w:p>
    <w:p w:rsidR="008B19CD" w:rsidRPr="00AA7B21" w:rsidRDefault="007228CA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>
        <w:rPr>
          <w:rFonts w:asciiTheme="minorHAnsi" w:hAnsiTheme="minorHAnsi"/>
          <w:color w:val="050505"/>
          <w:sz w:val="22"/>
          <w:szCs w:val="22"/>
          <w:lang w:val="it-IT"/>
        </w:rPr>
        <w:t>L’Ente s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impegna a pubblicare sul sito istituzionale i dati, le informazioni e i documenti inerenti la gara, ai sensi del </w:t>
      </w:r>
      <w:r w:rsidR="00720F50" w:rsidRPr="00AA7B21">
        <w:rPr>
          <w:rFonts w:asciiTheme="minorHAnsi" w:hAnsiTheme="minorHAnsi"/>
          <w:color w:val="050505"/>
          <w:sz w:val="22"/>
          <w:szCs w:val="22"/>
          <w:lang w:val="it-IT"/>
        </w:rPr>
        <w:t>D.lgs.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33/2013.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5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 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si impegna a segnalare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all’Ente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qualsiasi tentativo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turbativa, irregolarità o distorsione nelle fasi di svolgimento della gara e/o durante l'esecuzione del contratto, da parte di ogni interessato o addetto o di chiunque possa influenzare le decisioni di gara o di contratto.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6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operatore economico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dichiara, altresì, che non si è accordat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 non si accorderà con altri soggetti interessati all'assegnazione del contratto per limitare in alcun modo la concorrenza. L'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sarà altresì tenut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responsabile nei confronti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del comportamento de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gli operatori economici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a l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ui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collegat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631DD3" w:rsidRPr="00AA7B21" w:rsidRDefault="00631DD3" w:rsidP="00D127F0">
      <w:pPr>
        <w:jc w:val="both"/>
        <w:rPr>
          <w:b/>
          <w:lang w:val="it-IT"/>
        </w:rPr>
      </w:pPr>
    </w:p>
    <w:p w:rsidR="00D127F0" w:rsidRPr="00AA7B21" w:rsidRDefault="00D127F0" w:rsidP="00D127F0">
      <w:pPr>
        <w:jc w:val="both"/>
        <w:rPr>
          <w:b/>
          <w:lang w:val="it-IT"/>
        </w:rPr>
      </w:pPr>
      <w:r w:rsidRPr="00AA7B21">
        <w:rPr>
          <w:b/>
          <w:lang w:val="it-IT"/>
        </w:rPr>
        <w:t>Articolo 7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presente Patto di integrità</w:t>
      </w:r>
      <w:r w:rsidR="006161F2">
        <w:rPr>
          <w:rFonts w:asciiTheme="minorHAnsi" w:hAnsiTheme="minorHAnsi"/>
          <w:color w:val="050505"/>
          <w:sz w:val="22"/>
          <w:szCs w:val="22"/>
          <w:lang w:val="it-IT"/>
        </w:rPr>
        <w:t xml:space="preserve"> - composto da due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>pagine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-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deve essere obbligatoriamente sottoscritto </w:t>
      </w:r>
      <w:r w:rsidRPr="00AA7B21">
        <w:rPr>
          <w:rFonts w:asciiTheme="minorHAnsi" w:hAnsiTheme="minorHAnsi"/>
          <w:b/>
          <w:color w:val="050505"/>
          <w:sz w:val="22"/>
          <w:szCs w:val="22"/>
          <w:u w:val="single"/>
          <w:lang w:val="it-IT"/>
        </w:rPr>
        <w:t>in calce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dal legale rappresentante dell'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e, in caso di concorrente costituito da R.T.I o da Consorzio non ancora costituiti, da tutti i soggetti che costituiranno, in seguito, i predetti R.T.I o Consorzio. </w:t>
      </w:r>
    </w:p>
    <w:p w:rsidR="0022651D" w:rsidRPr="00AA7B21" w:rsidRDefault="0022651D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</w:p>
    <w:p w:rsidR="0022651D" w:rsidRPr="00AA7B21" w:rsidRDefault="0022651D" w:rsidP="00222607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tbl>
      <w:tblPr>
        <w:tblStyle w:val="Grigliatabell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914"/>
        <w:gridCol w:w="4819"/>
      </w:tblGrid>
      <w:tr w:rsidR="00806BBD" w:rsidRPr="00521BC9" w:rsidTr="00806BBD">
        <w:trPr>
          <w:gridBefore w:val="2"/>
          <w:wBefore w:w="4932" w:type="dxa"/>
        </w:trPr>
        <w:tc>
          <w:tcPr>
            <w:tcW w:w="4819" w:type="dxa"/>
          </w:tcPr>
          <w:p w:rsidR="00806BBD" w:rsidRPr="00521BC9" w:rsidRDefault="00806BBD" w:rsidP="00222607">
            <w:pPr>
              <w:pStyle w:val="Corpotesto"/>
              <w:jc w:val="center"/>
              <w:rPr>
                <w:rFonts w:asciiTheme="minorHAnsi" w:hAnsiTheme="minorHAnsi"/>
                <w:i/>
                <w:color w:val="050505"/>
                <w:sz w:val="22"/>
                <w:szCs w:val="22"/>
                <w:lang w:val="it-IT"/>
              </w:rPr>
            </w:pPr>
            <w:bookmarkStart w:id="1" w:name="_GoBack" w:colFirst="0" w:colLast="1"/>
            <w:r w:rsidRPr="00521BC9">
              <w:rPr>
                <w:rFonts w:asciiTheme="minorHAnsi" w:hAnsiTheme="minorHAnsi"/>
                <w:i/>
                <w:color w:val="050505"/>
                <w:sz w:val="22"/>
                <w:szCs w:val="22"/>
                <w:lang w:val="it-IT"/>
              </w:rPr>
              <w:t>Per l’Operatore economico</w:t>
            </w:r>
          </w:p>
          <w:p w:rsidR="00806BBD" w:rsidRPr="00521BC9" w:rsidRDefault="00806BBD" w:rsidP="00222607">
            <w:pPr>
              <w:pStyle w:val="Corpotesto"/>
              <w:jc w:val="center"/>
              <w:rPr>
                <w:rFonts w:asciiTheme="minorHAnsi" w:hAnsiTheme="minorHAnsi"/>
                <w:i/>
                <w:color w:val="050505"/>
                <w:sz w:val="22"/>
                <w:szCs w:val="22"/>
                <w:lang w:val="it-IT"/>
              </w:rPr>
            </w:pPr>
            <w:r w:rsidRPr="00521BC9">
              <w:rPr>
                <w:rFonts w:asciiTheme="minorHAnsi" w:hAnsiTheme="minorHAnsi"/>
                <w:i/>
                <w:color w:val="050505"/>
                <w:sz w:val="22"/>
                <w:szCs w:val="22"/>
                <w:lang w:val="it-IT"/>
              </w:rPr>
              <w:t>(Firma del Legale Rappresentante)</w:t>
            </w:r>
          </w:p>
        </w:tc>
      </w:tr>
      <w:tr w:rsidR="00806BBD" w:rsidRPr="00521BC9" w:rsidTr="00806BBD">
        <w:trPr>
          <w:gridAfter w:val="2"/>
          <w:wAfter w:w="8733" w:type="dxa"/>
        </w:trPr>
        <w:tc>
          <w:tcPr>
            <w:tcW w:w="1018" w:type="dxa"/>
          </w:tcPr>
          <w:p w:rsidR="00806BBD" w:rsidRPr="00AA7B21" w:rsidRDefault="00806BB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</w:tr>
      <w:bookmarkEnd w:id="1"/>
    </w:tbl>
    <w:p w:rsidR="0022651D" w:rsidRPr="00AA7B21" w:rsidRDefault="0022651D" w:rsidP="00AA7B21">
      <w:pPr>
        <w:pStyle w:val="Corpotesto"/>
        <w:tabs>
          <w:tab w:val="left" w:pos="2467"/>
          <w:tab w:val="left" w:pos="3180"/>
        </w:tabs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sectPr w:rsidR="0022651D" w:rsidRPr="00AA7B21" w:rsidSect="00CD1158">
      <w:headerReference w:type="default" r:id="rId7"/>
      <w:footerReference w:type="default" r:id="rId8"/>
      <w:pgSz w:w="11907" w:h="16839" w:code="9"/>
      <w:pgMar w:top="567" w:right="1134" w:bottom="709" w:left="1134" w:header="963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EB" w:rsidRDefault="00A95DEB">
      <w:r>
        <w:separator/>
      </w:r>
    </w:p>
  </w:endnote>
  <w:endnote w:type="continuationSeparator" w:id="0">
    <w:p w:rsidR="00A95DEB" w:rsidRDefault="00A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CD11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233EF5" wp14:editId="1E333C16">
              <wp:simplePos x="0" y="0"/>
              <wp:positionH relativeFrom="page">
                <wp:posOffset>5924550</wp:posOffset>
              </wp:positionH>
              <wp:positionV relativeFrom="page">
                <wp:posOffset>10191750</wp:posOffset>
              </wp:positionV>
              <wp:extent cx="894080" cy="194310"/>
              <wp:effectExtent l="0" t="0" r="127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CD" w:rsidRDefault="00CD1158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t xml:space="preserve">Pagina </w:t>
                          </w:r>
                          <w:r w:rsidR="00B759CE">
                            <w:fldChar w:fldCharType="begin"/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 w:rsidR="00B759CE">
                            <w:fldChar w:fldCharType="separate"/>
                          </w:r>
                          <w:r w:rsidR="00747F09">
                            <w:rPr>
                              <w:rFonts w:ascii="Times New Roman" w:eastAsia="Times New Roman" w:hAnsi="Times New Roman" w:cs="Times New Roman"/>
                              <w:noProof/>
                              <w:color w:val="050505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  <w:r w:rsidR="00B759CE">
                            <w:fldChar w:fldCharType="end"/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t>di</w:t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BA1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33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5pt;margin-top:802.5pt;width:70.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o4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" filled="f" stroked="f">
              <v:textbox inset="0,0,0,0">
                <w:txbxContent>
                  <w:p w:rsidR="008B19CD" w:rsidRDefault="00CD1158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t xml:space="preserve">Pagina </w:t>
                    </w:r>
                    <w:r w:rsidR="00B759CE">
                      <w:fldChar w:fldCharType="begin"/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 w:rsidR="00B759CE">
                      <w:fldChar w:fldCharType="separate"/>
                    </w:r>
                    <w:r w:rsidR="00747F09">
                      <w:rPr>
                        <w:rFonts w:ascii="Times New Roman" w:eastAsia="Times New Roman" w:hAnsi="Times New Roman" w:cs="Times New Roman"/>
                        <w:noProof/>
                        <w:color w:val="050505"/>
                        <w:w w:val="105"/>
                        <w:sz w:val="19"/>
                        <w:szCs w:val="19"/>
                      </w:rPr>
                      <w:t>2</w:t>
                    </w:r>
                    <w:r w:rsidR="00B759CE">
                      <w:fldChar w:fldCharType="end"/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t>di</w:t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BA1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EB" w:rsidRDefault="00A95DEB">
      <w:r>
        <w:separator/>
      </w:r>
    </w:p>
  </w:footnote>
  <w:footnote w:type="continuationSeparator" w:id="0">
    <w:p w:rsidR="00A95DEB" w:rsidRDefault="00A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D" w:rsidRPr="00ED18BD" w:rsidRDefault="00ED18BD">
    <w:pPr>
      <w:pStyle w:val="Intestazione"/>
      <w:rPr>
        <w:b/>
        <w:u w:val="single"/>
      </w:rPr>
    </w:pPr>
    <w:proofErr w:type="spellStart"/>
    <w:r w:rsidRPr="00ED18BD">
      <w:rPr>
        <w:b/>
        <w:u w:val="single"/>
      </w:rPr>
      <w:t>Allegato</w:t>
    </w:r>
    <w:proofErr w:type="spellEnd"/>
    <w:r w:rsidRPr="00ED18BD">
      <w:rPr>
        <w:b/>
        <w:u w:val="single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BA606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</w:rPr>
    </w:lvl>
    <w:lvl w:ilvl="1">
      <w:start w:val="1"/>
      <w:numFmt w:val="bullet"/>
      <w:pStyle w:val="Titolo2"/>
      <w:lvlText w:val="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B2A35"/>
    <w:multiLevelType w:val="hybridMultilevel"/>
    <w:tmpl w:val="D5CC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7535"/>
    <w:multiLevelType w:val="hybridMultilevel"/>
    <w:tmpl w:val="8E6EB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27B4E"/>
    <w:multiLevelType w:val="hybridMultilevel"/>
    <w:tmpl w:val="6B5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36B6"/>
    <w:multiLevelType w:val="hybridMultilevel"/>
    <w:tmpl w:val="412CB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A678F"/>
    <w:multiLevelType w:val="hybridMultilevel"/>
    <w:tmpl w:val="37005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D"/>
    <w:rsid w:val="0007543B"/>
    <w:rsid w:val="0007608B"/>
    <w:rsid w:val="00076ECA"/>
    <w:rsid w:val="000925A0"/>
    <w:rsid w:val="000A585A"/>
    <w:rsid w:val="000B7A37"/>
    <w:rsid w:val="000C1E10"/>
    <w:rsid w:val="00131773"/>
    <w:rsid w:val="001321EB"/>
    <w:rsid w:val="00173ABB"/>
    <w:rsid w:val="001755B4"/>
    <w:rsid w:val="001923B6"/>
    <w:rsid w:val="001B5DEC"/>
    <w:rsid w:val="0020171C"/>
    <w:rsid w:val="00217C23"/>
    <w:rsid w:val="00222607"/>
    <w:rsid w:val="0022651D"/>
    <w:rsid w:val="00260378"/>
    <w:rsid w:val="00264D87"/>
    <w:rsid w:val="00273AE1"/>
    <w:rsid w:val="002A162B"/>
    <w:rsid w:val="002B2DB2"/>
    <w:rsid w:val="002E7007"/>
    <w:rsid w:val="0030777F"/>
    <w:rsid w:val="00332C6A"/>
    <w:rsid w:val="003435DC"/>
    <w:rsid w:val="00345FFD"/>
    <w:rsid w:val="0034795F"/>
    <w:rsid w:val="0036032B"/>
    <w:rsid w:val="0036413F"/>
    <w:rsid w:val="003931DD"/>
    <w:rsid w:val="003A0131"/>
    <w:rsid w:val="003D092D"/>
    <w:rsid w:val="003D1DF1"/>
    <w:rsid w:val="003F25D6"/>
    <w:rsid w:val="00405D52"/>
    <w:rsid w:val="004A2DAB"/>
    <w:rsid w:val="004C22A1"/>
    <w:rsid w:val="004F3289"/>
    <w:rsid w:val="004F7394"/>
    <w:rsid w:val="00521BC9"/>
    <w:rsid w:val="005523C9"/>
    <w:rsid w:val="00574C29"/>
    <w:rsid w:val="00594863"/>
    <w:rsid w:val="005C0D3D"/>
    <w:rsid w:val="005D4665"/>
    <w:rsid w:val="005F785D"/>
    <w:rsid w:val="00605307"/>
    <w:rsid w:val="006161F2"/>
    <w:rsid w:val="00631DD3"/>
    <w:rsid w:val="00660B36"/>
    <w:rsid w:val="00671204"/>
    <w:rsid w:val="00680E61"/>
    <w:rsid w:val="006900D0"/>
    <w:rsid w:val="006A59C2"/>
    <w:rsid w:val="00720F50"/>
    <w:rsid w:val="00722292"/>
    <w:rsid w:val="007228CA"/>
    <w:rsid w:val="00747F09"/>
    <w:rsid w:val="00784AB6"/>
    <w:rsid w:val="007A26DD"/>
    <w:rsid w:val="007B497E"/>
    <w:rsid w:val="007C5D83"/>
    <w:rsid w:val="007D0145"/>
    <w:rsid w:val="007F1978"/>
    <w:rsid w:val="007F51DC"/>
    <w:rsid w:val="00806BBD"/>
    <w:rsid w:val="00817ABF"/>
    <w:rsid w:val="008620B7"/>
    <w:rsid w:val="008766BD"/>
    <w:rsid w:val="00886243"/>
    <w:rsid w:val="0089389E"/>
    <w:rsid w:val="008946A3"/>
    <w:rsid w:val="008B142B"/>
    <w:rsid w:val="008B19CD"/>
    <w:rsid w:val="008B59DE"/>
    <w:rsid w:val="008D04AE"/>
    <w:rsid w:val="008E13E8"/>
    <w:rsid w:val="008E2C55"/>
    <w:rsid w:val="008F4BC4"/>
    <w:rsid w:val="009215E1"/>
    <w:rsid w:val="00927C83"/>
    <w:rsid w:val="009867F3"/>
    <w:rsid w:val="009931BA"/>
    <w:rsid w:val="009A3D22"/>
    <w:rsid w:val="009B3850"/>
    <w:rsid w:val="009D0CFD"/>
    <w:rsid w:val="00A2367A"/>
    <w:rsid w:val="00A3088E"/>
    <w:rsid w:val="00A95DEB"/>
    <w:rsid w:val="00AA7B21"/>
    <w:rsid w:val="00AD43BF"/>
    <w:rsid w:val="00AE678D"/>
    <w:rsid w:val="00B00356"/>
    <w:rsid w:val="00B1255C"/>
    <w:rsid w:val="00B1596D"/>
    <w:rsid w:val="00B201DF"/>
    <w:rsid w:val="00B355F1"/>
    <w:rsid w:val="00B44017"/>
    <w:rsid w:val="00B45F49"/>
    <w:rsid w:val="00B759CE"/>
    <w:rsid w:val="00B75BA1"/>
    <w:rsid w:val="00BF75CF"/>
    <w:rsid w:val="00C81CB0"/>
    <w:rsid w:val="00C91875"/>
    <w:rsid w:val="00C94C16"/>
    <w:rsid w:val="00CB3CE9"/>
    <w:rsid w:val="00CC699A"/>
    <w:rsid w:val="00CD1158"/>
    <w:rsid w:val="00CD504C"/>
    <w:rsid w:val="00CE39EA"/>
    <w:rsid w:val="00CE70E1"/>
    <w:rsid w:val="00D006AF"/>
    <w:rsid w:val="00D127F0"/>
    <w:rsid w:val="00D46E52"/>
    <w:rsid w:val="00D54697"/>
    <w:rsid w:val="00D54822"/>
    <w:rsid w:val="00D634FA"/>
    <w:rsid w:val="00D64D01"/>
    <w:rsid w:val="00D75926"/>
    <w:rsid w:val="00D82B2B"/>
    <w:rsid w:val="00D87FA1"/>
    <w:rsid w:val="00DC49F0"/>
    <w:rsid w:val="00DC71A1"/>
    <w:rsid w:val="00DD0CDB"/>
    <w:rsid w:val="00DE5341"/>
    <w:rsid w:val="00E10456"/>
    <w:rsid w:val="00E15335"/>
    <w:rsid w:val="00E27B2B"/>
    <w:rsid w:val="00E3222E"/>
    <w:rsid w:val="00E43C64"/>
    <w:rsid w:val="00E56E40"/>
    <w:rsid w:val="00E7360B"/>
    <w:rsid w:val="00E755E8"/>
    <w:rsid w:val="00E902C0"/>
    <w:rsid w:val="00E91913"/>
    <w:rsid w:val="00EA2F5A"/>
    <w:rsid w:val="00ED18BD"/>
    <w:rsid w:val="00EF1DE8"/>
    <w:rsid w:val="00EF3DD9"/>
    <w:rsid w:val="00F0247E"/>
    <w:rsid w:val="00F1608D"/>
    <w:rsid w:val="00F438CA"/>
    <w:rsid w:val="00F54877"/>
    <w:rsid w:val="00F67572"/>
    <w:rsid w:val="00F717EC"/>
    <w:rsid w:val="00F9094C"/>
    <w:rsid w:val="00FA2F9D"/>
    <w:rsid w:val="00FF1A3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CC451"/>
  <w15:docId w15:val="{51AED4EE-49EA-4D71-8B39-526EFC1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DD0CDB"/>
    <w:pPr>
      <w:keepNext/>
      <w:keepLines/>
      <w:widowControl/>
      <w:numPr>
        <w:numId w:val="4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paragraph" w:styleId="Titolo2">
    <w:name w:val="heading 2"/>
    <w:basedOn w:val="Normale"/>
    <w:next w:val="Normale"/>
    <w:link w:val="Titolo2Carattere"/>
    <w:qFormat/>
    <w:rsid w:val="00DD0CDB"/>
    <w:pPr>
      <w:keepNext/>
      <w:keepLines/>
      <w:widowControl/>
      <w:numPr>
        <w:ilvl w:val="1"/>
        <w:numId w:val="4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DD0CDB"/>
    <w:pPr>
      <w:keepNext/>
      <w:widowControl/>
      <w:numPr>
        <w:ilvl w:val="2"/>
        <w:numId w:val="4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paragraph" w:styleId="Titolo4">
    <w:name w:val="heading 4"/>
    <w:basedOn w:val="Normale"/>
    <w:next w:val="Normale"/>
    <w:link w:val="Titolo4Carattere"/>
    <w:qFormat/>
    <w:rsid w:val="00DD0CDB"/>
    <w:pPr>
      <w:keepNext/>
      <w:widowControl/>
      <w:numPr>
        <w:ilvl w:val="3"/>
        <w:numId w:val="4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paragraph" w:styleId="Titolo5">
    <w:name w:val="heading 5"/>
    <w:basedOn w:val="Normale"/>
    <w:next w:val="Normale"/>
    <w:link w:val="Titolo5Carattere"/>
    <w:qFormat/>
    <w:rsid w:val="00DD0CDB"/>
    <w:pPr>
      <w:widowControl/>
      <w:numPr>
        <w:ilvl w:val="4"/>
        <w:numId w:val="4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paragraph" w:styleId="Titolo8">
    <w:name w:val="heading 8"/>
    <w:basedOn w:val="Normale"/>
    <w:next w:val="Normale"/>
    <w:link w:val="Titolo8Carattere"/>
    <w:qFormat/>
    <w:rsid w:val="00DD0CDB"/>
    <w:pPr>
      <w:widowControl/>
      <w:numPr>
        <w:ilvl w:val="7"/>
        <w:numId w:val="4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10"/>
  </w:style>
  <w:style w:type="paragraph" w:styleId="Pidipagina">
    <w:name w:val="footer"/>
    <w:basedOn w:val="Normale"/>
    <w:link w:val="Pidipagina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10"/>
  </w:style>
  <w:style w:type="table" w:styleId="Grigliatabella">
    <w:name w:val="Table Grid"/>
    <w:basedOn w:val="Tabellanormale"/>
    <w:uiPriority w:val="39"/>
    <w:rsid w:val="00CE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66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D0CDB"/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D0CDB"/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DD0CDB"/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DD0CDB"/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DD0CDB"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DD0CDB"/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paragraph" w:styleId="Titolo">
    <w:name w:val="Title"/>
    <w:basedOn w:val="Normale"/>
    <w:link w:val="TitoloCarattere"/>
    <w:uiPriority w:val="99"/>
    <w:qFormat/>
    <w:rsid w:val="00131773"/>
    <w:pPr>
      <w:widowControl/>
      <w:autoSpaceDE w:val="0"/>
      <w:autoSpaceDN w:val="0"/>
      <w:adjustRightInd w:val="0"/>
      <w:spacing w:before="120"/>
      <w:jc w:val="center"/>
    </w:pPr>
    <w:rPr>
      <w:rFonts w:ascii="Calibri" w:eastAsia="Times New Roman" w:hAnsi="Calibri" w:cs="Calibri"/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1773"/>
    <w:rPr>
      <w:rFonts w:ascii="Calibri" w:eastAsia="Times New Roman" w:hAnsi="Calibri" w:cs="Calibri"/>
      <w:sz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Francesco Massaro</cp:lastModifiedBy>
  <cp:revision>2</cp:revision>
  <cp:lastPrinted>2019-04-19T16:32:00Z</cp:lastPrinted>
  <dcterms:created xsi:type="dcterms:W3CDTF">2023-01-24T14:44:00Z</dcterms:created>
  <dcterms:modified xsi:type="dcterms:W3CDTF">2023-01-24T14:44:00Z</dcterms:modified>
</cp:coreProperties>
</file>